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60D" w:rsidRPr="0033760D" w:rsidRDefault="0033760D" w:rsidP="0033760D">
      <w:pPr>
        <w:rPr>
          <w:color w:val="E36C0A" w:themeColor="accent6" w:themeShade="BF"/>
          <w:sz w:val="36"/>
          <w:szCs w:val="36"/>
        </w:rPr>
      </w:pPr>
      <w:r w:rsidRPr="0033760D">
        <w:rPr>
          <w:color w:val="E36C0A" w:themeColor="accent6" w:themeShade="BF"/>
          <w:sz w:val="36"/>
          <w:szCs w:val="36"/>
        </w:rPr>
        <w:t>Ночная новогодняя автобусная экскурсия</w:t>
      </w:r>
    </w:p>
    <w:p w:rsidR="0033760D" w:rsidRPr="0033760D" w:rsidRDefault="0033760D" w:rsidP="0033760D">
      <w:r w:rsidRPr="0033760D">
        <w:t>Время начала: </w:t>
      </w:r>
      <w:r w:rsidRPr="0033760D">
        <w:rPr>
          <w:b/>
          <w:bCs/>
        </w:rPr>
        <w:t>22:00</w:t>
      </w:r>
    </w:p>
    <w:p w:rsidR="0033760D" w:rsidRPr="0033760D" w:rsidRDefault="0033760D" w:rsidP="0033760D">
      <w:r w:rsidRPr="0033760D">
        <w:t>Продолжительность: </w:t>
      </w:r>
      <w:r w:rsidRPr="0033760D">
        <w:rPr>
          <w:b/>
          <w:bCs/>
        </w:rPr>
        <w:t>5 ч. 30 м.</w:t>
      </w:r>
    </w:p>
    <w:p w:rsidR="0033760D" w:rsidRPr="0033760D" w:rsidRDefault="0033760D" w:rsidP="0033760D">
      <w:r w:rsidRPr="0033760D">
        <w:t>Место отправления: </w:t>
      </w:r>
      <w:r w:rsidRPr="0033760D">
        <w:rPr>
          <w:b/>
          <w:bCs/>
        </w:rPr>
        <w:t>гостиница "Октябрьская" (у входа) Лиговский проспект, д. 10</w:t>
      </w:r>
    </w:p>
    <w:p w:rsidR="0033760D" w:rsidRPr="0033760D" w:rsidRDefault="0033760D" w:rsidP="0033760D">
      <w:r w:rsidRPr="0033760D">
        <w:t>Место окончания: </w:t>
      </w:r>
      <w:r w:rsidRPr="0033760D">
        <w:rPr>
          <w:b/>
          <w:bCs/>
        </w:rPr>
        <w:t>гостиница "Октябрьская"</w:t>
      </w:r>
    </w:p>
    <w:p w:rsidR="003C3A3D" w:rsidRDefault="0033760D">
      <w:r w:rsidRPr="0033760D">
        <w:rPr>
          <w:b/>
          <w:bCs/>
        </w:rPr>
        <w:t>Описание экскурсии</w:t>
      </w:r>
      <w:r w:rsidRPr="0033760D">
        <w:t>:</w:t>
      </w:r>
      <w:r w:rsidRPr="0033760D">
        <w:br/>
        <w:t>Новый год – это праздник, который с нетерпением ждут и взрослые, и дети. Провести Новогоднюю ночь хочется весело и необычно, так, чтобы воспоминания грели душу весь последующий год, а красочные фотографии напоминали об этом событии.</w:t>
      </w:r>
      <w:r w:rsidRPr="0033760D">
        <w:br/>
        <w:t>Предлагаем Вам встретить Новый 2027 год, отправившись в путешествие на автобусе по ночному Санкт-Петербургу.</w:t>
      </w:r>
      <w:r w:rsidRPr="0033760D">
        <w:br/>
        <w:t>Из окон теплого автобуса Вы увидите все великолепие Северной столицы, сверкающей в огнях праздничной иллюминации и усыпанные яркими огнями новогодние елки на главных площадях города. Узнаете, как отмечали Новый Год в Санкт-Петербурге, начиная со времен императора Петра I, загадаете заветные желания у самых-самых петербургских «чародеев», почувствуете праздничную атмосферу Нового Года и, конечно же, встретитесь с главным волшебником праздника – Дедом Морозом!</w:t>
      </w:r>
      <w:r w:rsidRPr="0033760D">
        <w:br/>
        <w:t>Как и все чудеса, это новогоднее приключение мимолетно. Давайте запомним его особенным! Каждому участнику программы – шампанское!</w:t>
      </w:r>
      <w:r w:rsidRPr="0033760D">
        <w:br/>
      </w:r>
      <w:r w:rsidRPr="0033760D">
        <w:br/>
      </w:r>
      <w:r w:rsidRPr="0033760D">
        <w:rPr>
          <w:b/>
          <w:bCs/>
        </w:rPr>
        <w:t>Какие достопримечательности Вы увидите:</w:t>
      </w:r>
      <w:r w:rsidRPr="0033760D">
        <w:br/>
      </w:r>
      <w:proofErr w:type="spellStart"/>
      <w:r w:rsidRPr="0033760D">
        <w:t>Семимостье</w:t>
      </w:r>
      <w:proofErr w:type="spellEnd"/>
      <w:r w:rsidRPr="0033760D">
        <w:br/>
        <w:t>Исаакиевская площадь</w:t>
      </w:r>
      <w:r w:rsidRPr="0033760D">
        <w:br/>
        <w:t>Памятник Николаю I</w:t>
      </w:r>
      <w:r w:rsidRPr="0033760D">
        <w:br/>
        <w:t>Сфинксы</w:t>
      </w:r>
      <w:r w:rsidRPr="0033760D">
        <w:br/>
        <w:t>Стрелка Васильевского острова</w:t>
      </w:r>
      <w:r w:rsidRPr="0033760D">
        <w:br/>
      </w:r>
      <w:proofErr w:type="spellStart"/>
      <w:r w:rsidRPr="0033760D">
        <w:t>Лахта</w:t>
      </w:r>
      <w:proofErr w:type="spellEnd"/>
      <w:r w:rsidRPr="0033760D">
        <w:t>-центр</w:t>
      </w:r>
      <w:r w:rsidRPr="0033760D">
        <w:br/>
      </w:r>
      <w:r w:rsidRPr="0033760D">
        <w:br/>
      </w:r>
      <w:r w:rsidRPr="0033760D">
        <w:rPr>
          <w:b/>
          <w:bCs/>
        </w:rPr>
        <w:t>Стоимость экскурсии:</w:t>
      </w:r>
      <w:bookmarkStart w:id="0" w:name="_GoBack"/>
      <w:bookmarkEnd w:id="0"/>
      <w:r w:rsidRPr="0033760D">
        <w:br/>
        <w:t xml:space="preserve">Взрослый - </w:t>
      </w:r>
      <w:r w:rsidRPr="0033760D">
        <w:rPr>
          <w:b/>
        </w:rPr>
        <w:t>3900 руб.</w:t>
      </w:r>
      <w:r w:rsidRPr="0033760D">
        <w:rPr>
          <w:b/>
        </w:rPr>
        <w:br/>
      </w:r>
      <w:r w:rsidRPr="0033760D">
        <w:t xml:space="preserve">Льготный* - </w:t>
      </w:r>
      <w:r w:rsidRPr="0033760D">
        <w:rPr>
          <w:b/>
        </w:rPr>
        <w:t>3700 руб</w:t>
      </w:r>
      <w:r w:rsidRPr="0033760D">
        <w:t>.</w:t>
      </w:r>
      <w:r w:rsidRPr="0033760D">
        <w:br/>
        <w:t xml:space="preserve">Школьник (7-17 лет) - </w:t>
      </w:r>
      <w:r w:rsidRPr="0033760D">
        <w:rPr>
          <w:b/>
        </w:rPr>
        <w:t>3200 руб.</w:t>
      </w:r>
      <w:r w:rsidRPr="0033760D">
        <w:rPr>
          <w:b/>
        </w:rPr>
        <w:br/>
      </w:r>
      <w:r w:rsidRPr="0033760D">
        <w:t xml:space="preserve">Дошкольник - </w:t>
      </w:r>
      <w:r w:rsidRPr="0033760D">
        <w:rPr>
          <w:b/>
        </w:rPr>
        <w:t xml:space="preserve">3000 </w:t>
      </w:r>
      <w:proofErr w:type="spellStart"/>
      <w:r w:rsidRPr="0033760D">
        <w:rPr>
          <w:b/>
        </w:rPr>
        <w:t>руб</w:t>
      </w:r>
      <w:proofErr w:type="spellEnd"/>
      <w:r w:rsidRPr="0033760D">
        <w:rPr>
          <w:b/>
        </w:rPr>
        <w:br/>
      </w:r>
      <w:r w:rsidRPr="0033760D">
        <w:br/>
        <w:t>* Льготная категория РФ: пенсионеры с 60 лет, студенты (18-22 лет) (при наличии соответствующих документов). участники СВО (специальной военной операции) и члены семей участников специальной военной операции (супруг/супруга, родители) (при наличии соответствующих документов).</w:t>
      </w:r>
      <w:r w:rsidRPr="0033760D">
        <w:br/>
      </w:r>
      <w:r w:rsidRPr="0033760D">
        <w:br/>
      </w:r>
      <w:r w:rsidRPr="0033760D">
        <w:rPr>
          <w:b/>
          <w:bCs/>
        </w:rPr>
        <w:t>В стоимость экскурсии включено:</w:t>
      </w:r>
      <w:r w:rsidRPr="0033760D">
        <w:br/>
        <w:t>услуги экскурсовода</w:t>
      </w:r>
      <w:r w:rsidRPr="0033760D">
        <w:br/>
        <w:t>транспортное обслуживание</w:t>
      </w:r>
      <w:r w:rsidRPr="0033760D">
        <w:br/>
        <w:t>бокал шампанского</w:t>
      </w:r>
    </w:p>
    <w:sectPr w:rsidR="003C3A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60D"/>
    <w:rsid w:val="0033760D"/>
    <w:rsid w:val="003C3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06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50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8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2026-10-05T12:37:00Z</dcterms:created>
  <dcterms:modified xsi:type="dcterms:W3CDTF">2026-10-05T12:39:00Z</dcterms:modified>
</cp:coreProperties>
</file>