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17" w:rsidRPr="008C4817" w:rsidRDefault="008C4817" w:rsidP="008C4817">
      <w:pPr>
        <w:spacing w:after="0" w:line="240" w:lineRule="auto"/>
        <w:rPr>
          <w:rFonts w:eastAsia="Times New Roman" w:cstheme="minorHAnsi"/>
          <w:b/>
          <w:caps/>
          <w:spacing w:val="50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caps/>
          <w:spacing w:val="50"/>
          <w:sz w:val="24"/>
          <w:szCs w:val="24"/>
          <w:lang w:eastAsia="ru-RU"/>
        </w:rPr>
        <w:t>ПРОГРАММА ТУРА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1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8C4817" w:rsidRPr="008C4817" w:rsidRDefault="008C4817" w:rsidP="008C4817">
      <w:pPr>
        <w:spacing w:after="0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Посадка в автобус в любом из перечисленных ниже мест: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20.00 - Отправление от остановки «НИИ» (г. Саратов, пр. Строителей, д. 4).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 xml:space="preserve">20.20 - Отправление от ТК «Форум» - Сенной (г. Саратов, ул.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Б.Горная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>, д. 314/320).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21.00 - Отправление от Краеведческого музея (г. Саратов, ул. Лермонтова, д. 34).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21.10 - Отправление от ТК «Лазурный» (г. Энгельс, пл. Ленина, д. 3-А).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22.00 - Отправление из Маркса - дорожное кольцо на трассе «Саратов-Балаково».</w:t>
      </w:r>
    </w:p>
    <w:p w:rsidR="008C4817" w:rsidRPr="008C4817" w:rsidRDefault="008C4817" w:rsidP="008C4817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23.20 - Отправление из Балаково - ж/д вокзал (г. Балаково, ул. Вокзальная, д. 4).</w:t>
      </w:r>
    </w:p>
    <w:p w:rsidR="008C4817" w:rsidRPr="008C4817" w:rsidRDefault="008C4817" w:rsidP="008C4817">
      <w:p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8C4817">
        <w:rPr>
          <w:rFonts w:eastAsia="Times New Roman" w:cstheme="minorHAnsi"/>
          <w:sz w:val="24"/>
          <w:szCs w:val="24"/>
          <w:lang w:eastAsia="ru-RU"/>
        </w:rPr>
        <w:t>Время отправления "Саратовское".</w:t>
      </w:r>
    </w:p>
    <w:p w:rsidR="008C4817" w:rsidRPr="008C4817" w:rsidRDefault="008C4817" w:rsidP="008C4817">
      <w:p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Отправление на экскурсию "Новогодняя Казань" из Саратова на зимние каникулы 2025.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2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8C4817" w:rsidRPr="008C4817" w:rsidRDefault="008C4817" w:rsidP="008C4817">
      <w:pPr>
        <w:spacing w:after="0" w:line="450" w:lineRule="atLeast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Города:</w:t>
      </w:r>
    </w:p>
    <w:p w:rsidR="008C4817" w:rsidRPr="008C4817" w:rsidRDefault="008C4817" w:rsidP="008C4817">
      <w:pPr>
        <w:spacing w:line="450" w:lineRule="atLeast"/>
        <w:rPr>
          <w:rFonts w:eastAsia="Times New Roman" w:cstheme="minorHAnsi"/>
          <w:color w:val="545454"/>
          <w:sz w:val="24"/>
          <w:szCs w:val="24"/>
          <w:lang w:eastAsia="ru-RU"/>
        </w:rPr>
      </w:pPr>
      <w:hyperlink r:id="rId6" w:history="1"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Раифа</w:t>
        </w:r>
      </w:hyperlink>
      <w:hyperlink r:id="rId7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Казань</w:t>
        </w:r>
        <w:proofErr w:type="spellEnd"/>
      </w:hyperlink>
    </w:p>
    <w:p w:rsidR="008C4817" w:rsidRPr="008C4817" w:rsidRDefault="008C4817" w:rsidP="008C4817">
      <w:pPr>
        <w:spacing w:after="0" w:line="450" w:lineRule="atLeast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Достопримечательности:</w:t>
      </w:r>
    </w:p>
    <w:p w:rsidR="008C4817" w:rsidRPr="008C4817" w:rsidRDefault="008C4817" w:rsidP="008C4817">
      <w:pPr>
        <w:spacing w:line="450" w:lineRule="atLeast"/>
        <w:rPr>
          <w:rFonts w:eastAsia="Times New Roman" w:cstheme="minorHAnsi"/>
          <w:color w:val="545454"/>
          <w:sz w:val="24"/>
          <w:szCs w:val="24"/>
          <w:lang w:eastAsia="ru-RU"/>
        </w:rPr>
      </w:pPr>
      <w:hyperlink r:id="rId8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Казанский 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Кремль</w:t>
        </w:r>
      </w:hyperlink>
      <w:hyperlink r:id="rId9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Старо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-татарская 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слобода</w:t>
        </w:r>
      </w:hyperlink>
      <w:hyperlink r:id="rId10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Мечеть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Кул-Шариф</w:t>
        </w:r>
      </w:hyperlink>
      <w:hyperlink r:id="rId11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ул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. 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Баумана</w:t>
        </w:r>
      </w:hyperlink>
      <w:hyperlink r:id="rId12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Театр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кукол "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Экият"</w:t>
        </w:r>
      </w:hyperlink>
      <w:hyperlink r:id="rId13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Здание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ЗАГСа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"</w:t>
        </w:r>
        <w:proofErr w:type="spellStart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Казан"</w:t>
        </w:r>
      </w:hyperlink>
      <w:hyperlink r:id="rId14" w:history="1"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>Раифский</w:t>
        </w:r>
        <w:proofErr w:type="spellEnd"/>
        <w:r w:rsidRPr="008C4817">
          <w:rPr>
            <w:rFonts w:eastAsia="Times New Roman" w:cstheme="minorHAnsi"/>
            <w:color w:val="F47E1A"/>
            <w:sz w:val="24"/>
            <w:szCs w:val="24"/>
            <w:lang w:eastAsia="ru-RU"/>
          </w:rPr>
          <w:t xml:space="preserve"> монастырь</w:t>
        </w:r>
      </w:hyperlink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Прибытие в Казань</w:t>
      </w:r>
      <w:r w:rsidRPr="008C4817">
        <w:rPr>
          <w:rFonts w:eastAsia="Times New Roman" w:cstheme="minorHAnsi"/>
          <w:sz w:val="24"/>
          <w:szCs w:val="24"/>
          <w:lang w:eastAsia="ru-RU"/>
        </w:rPr>
        <w:t> около 08.00.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Завтрак в кафе.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Обзорная экскурсия по городу</w:t>
      </w:r>
      <w:r w:rsidRPr="008C4817">
        <w:rPr>
          <w:rFonts w:eastAsia="Times New Roman" w:cstheme="minorHAnsi"/>
          <w:sz w:val="24"/>
          <w:szCs w:val="24"/>
          <w:lang w:eastAsia="ru-RU"/>
        </w:rPr>
        <w:t xml:space="preserve">. Знакомство с основными достопримечательностями столицы Татарстана. Вы побываете в Старо-татарской слободе и парке 1000-летия Казани, увидите озеро Кабан и протоки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Булак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, старинные мечети и храмы, главные архитектурные памятники города: Александровский Пассаж, Национальную Библиотеку, Казанский Государственный Университет, посетите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Крестовоздвиженскую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 церковь, где хранится знаменитая икона Казанской Божией Матери.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Экскурсия в Казанский Кремль - памятник ЮНЕСКО</w:t>
      </w:r>
      <w:r w:rsidRPr="008C4817">
        <w:rPr>
          <w:rFonts w:eastAsia="Times New Roman" w:cstheme="minorHAnsi"/>
          <w:sz w:val="24"/>
          <w:szCs w:val="24"/>
          <w:lang w:eastAsia="ru-RU"/>
        </w:rPr>
        <w:t xml:space="preserve">. Вы увидите одну из самых больших в Европе мечеть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Кул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 Шариф (внутренний осмотр мечети не гарантирован из-за частого проведения религиозных обрядов), Благовещенский собор, Губернаторский дворец, знаменитую падающую башню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Сююмбике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>; услышите много легенд и интересных историей.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Обед в кафе.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Автобусная экскурсия в </w:t>
      </w:r>
      <w:proofErr w:type="spellStart"/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Раифский</w:t>
      </w:r>
      <w:proofErr w:type="spellEnd"/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Богородицкий мужской монастырь</w:t>
      </w:r>
      <w:r w:rsidRPr="008C4817">
        <w:rPr>
          <w:rFonts w:eastAsia="Times New Roman" w:cstheme="minorHAnsi"/>
          <w:sz w:val="24"/>
          <w:szCs w:val="24"/>
          <w:lang w:eastAsia="ru-RU"/>
        </w:rPr>
        <w:t xml:space="preserve">. Это один из самых величественных и роскошных монастырей в Среднем Поволжье. На территории монастыря сохранились три храма: Троицкий собор, собор в честь иконы Грузинской Божией Матери, собор, освященный в честь преподобных отцов в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Раифе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Синае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 убиенных. Особую живописность монастырю придает уникальный сосновый лес и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Раифское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 xml:space="preserve"> озеро, с которым связано чудо "молчание лягушек" - они не квакают вблизи монастыря.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Возвращение в Казань.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Пешеходная экскурсия по историческому центру Казани</w:t>
      </w:r>
      <w:r w:rsidRPr="008C4817">
        <w:rPr>
          <w:rFonts w:eastAsia="Times New Roman" w:cstheme="minorHAnsi"/>
          <w:sz w:val="24"/>
          <w:szCs w:val="24"/>
          <w:lang w:eastAsia="ru-RU"/>
        </w:rPr>
        <w:t xml:space="preserve">. Вы прогуляетесь по улице Баумана, которая по праву называется Казанским Арбатом и является главной пешеходной улицей Казани. Во время прогулки вы узнаете историю улицы и увидите собрание удивительных памятников архитектуры: Государственный банк, где хранился золотой запас России, колокольню церкви Богоявления, памятник </w:t>
      </w:r>
      <w:proofErr w:type="spellStart"/>
      <w:r w:rsidRPr="008C4817">
        <w:rPr>
          <w:rFonts w:eastAsia="Times New Roman" w:cstheme="minorHAnsi"/>
          <w:sz w:val="24"/>
          <w:szCs w:val="24"/>
          <w:lang w:eastAsia="ru-RU"/>
        </w:rPr>
        <w:t>Ф.Шаляпину</w:t>
      </w:r>
      <w:proofErr w:type="spellEnd"/>
      <w:r w:rsidRPr="008C4817">
        <w:rPr>
          <w:rFonts w:eastAsia="Times New Roman" w:cstheme="minorHAnsi"/>
          <w:sz w:val="24"/>
          <w:szCs w:val="24"/>
          <w:lang w:eastAsia="ru-RU"/>
        </w:rPr>
        <w:t>, Дом печати, карету Екатерины II, здание гостиницы "Казань".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Свободное время для самостоятельных прогулок и знакомством с городом.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20.30 — Сбор группы.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21.00 — </w:t>
      </w:r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Посещение национального магазина "</w:t>
      </w:r>
      <w:proofErr w:type="spellStart"/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Бэхэтле</w:t>
      </w:r>
      <w:proofErr w:type="spellEnd"/>
      <w:r w:rsidRPr="008C4817">
        <w:rPr>
          <w:rFonts w:eastAsia="Times New Roman" w:cstheme="minorHAnsi"/>
          <w:b/>
          <w:bCs/>
          <w:sz w:val="24"/>
          <w:szCs w:val="24"/>
          <w:lang w:eastAsia="ru-RU"/>
        </w:rPr>
        <w:t>"</w:t>
      </w:r>
      <w:r w:rsidRPr="008C4817">
        <w:rPr>
          <w:rFonts w:eastAsia="Times New Roman" w:cstheme="minorHAnsi"/>
          <w:sz w:val="24"/>
          <w:szCs w:val="24"/>
          <w:lang w:eastAsia="ru-RU"/>
        </w:rPr>
        <w:t> - покупка сувениров, национальных сладостей и выпечки.</w:t>
      </w:r>
    </w:p>
    <w:p w:rsidR="008C4817" w:rsidRPr="008C4817" w:rsidRDefault="008C4817" w:rsidP="008C481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22.00 — Отправление в Саратов.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b/>
          <w:bCs/>
          <w:color w:val="FFFFFF"/>
          <w:sz w:val="24"/>
          <w:szCs w:val="24"/>
          <w:lang w:eastAsia="ru-RU"/>
        </w:rPr>
        <w:t>3</w:t>
      </w:r>
    </w:p>
    <w:p w:rsidR="008C4817" w:rsidRPr="008C4817" w:rsidRDefault="008C4817" w:rsidP="008C4817">
      <w:pPr>
        <w:shd w:val="clear" w:color="auto" w:fill="F57E1A"/>
        <w:spacing w:after="0" w:line="450" w:lineRule="atLeast"/>
        <w:jc w:val="center"/>
        <w:rPr>
          <w:rFonts w:eastAsia="Times New Roman" w:cstheme="minorHAnsi"/>
          <w:color w:val="FFFFFF"/>
          <w:sz w:val="24"/>
          <w:szCs w:val="24"/>
          <w:lang w:eastAsia="ru-RU"/>
        </w:rPr>
      </w:pPr>
      <w:r w:rsidRPr="008C4817">
        <w:rPr>
          <w:rFonts w:eastAsia="Times New Roman" w:cstheme="minorHAnsi"/>
          <w:color w:val="FFFFFF"/>
          <w:sz w:val="24"/>
          <w:szCs w:val="24"/>
          <w:lang w:eastAsia="ru-RU"/>
        </w:rPr>
        <w:t>день</w:t>
      </w:r>
    </w:p>
    <w:p w:rsidR="008C4817" w:rsidRPr="008C4817" w:rsidRDefault="008C4817" w:rsidP="008C4817">
      <w:pPr>
        <w:numPr>
          <w:ilvl w:val="0"/>
          <w:numId w:val="3"/>
        </w:numPr>
        <w:spacing w:before="100" w:beforeAutospacing="1" w:after="100" w:afterAutospacing="1" w:line="450" w:lineRule="atLeast"/>
        <w:rPr>
          <w:rFonts w:eastAsia="Times New Roman" w:cstheme="minorHAnsi"/>
          <w:sz w:val="24"/>
          <w:szCs w:val="24"/>
          <w:lang w:eastAsia="ru-RU"/>
        </w:rPr>
      </w:pPr>
      <w:r w:rsidRPr="008C4817">
        <w:rPr>
          <w:rFonts w:eastAsia="Times New Roman" w:cstheme="minorHAnsi"/>
          <w:sz w:val="24"/>
          <w:szCs w:val="24"/>
          <w:lang w:eastAsia="ru-RU"/>
        </w:rPr>
        <w:t>Около 10.00 - Прибытие в Саратов.</w:t>
      </w:r>
    </w:p>
    <w:p w:rsidR="00F1742C" w:rsidRPr="008C4817" w:rsidRDefault="00F1742C"/>
    <w:sectPr w:rsidR="00F1742C" w:rsidRPr="008C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C26"/>
    <w:multiLevelType w:val="multilevel"/>
    <w:tmpl w:val="4A3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19D9"/>
    <w:multiLevelType w:val="multilevel"/>
    <w:tmpl w:val="9D7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7303B"/>
    <w:multiLevelType w:val="multilevel"/>
    <w:tmpl w:val="1A6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17"/>
    <w:rsid w:val="008C4817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8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89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7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20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6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1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140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01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0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3739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03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5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kazanskii_kreml" TargetMode="External"/><Relationship Id="rId13" Type="http://schemas.openxmlformats.org/officeDocument/2006/relationships/hyperlink" Target="https://www.gold-volga.ru/catalog/poi_landmarks/zdanie_zagsa_kaz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rossiya/tatarstan_respublika/kazan" TargetMode="External"/><Relationship Id="rId12" Type="http://schemas.openxmlformats.org/officeDocument/2006/relationships/hyperlink" Target="https://www.gold-volga.ru/catalog/poi_landmarks/teatr_kukol_ekiy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tatarstan_respublika/zelenodolskiy_rayon/raifa" TargetMode="External"/><Relationship Id="rId11" Type="http://schemas.openxmlformats.org/officeDocument/2006/relationships/hyperlink" Target="https://www.gold-volga.ru/catalog/poi_landmarks/ul_bauma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ld-volga.ru/catalog/poi_landmarks/mechet_kulshari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starotatarskaya_sloboda" TargetMode="External"/><Relationship Id="rId14" Type="http://schemas.openxmlformats.org/officeDocument/2006/relationships/hyperlink" Target="https://www.gold-volga.ru/catalog/poi_landmarks/raifskii_monas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2024-09-30T12:36:00Z</dcterms:created>
  <dcterms:modified xsi:type="dcterms:W3CDTF">2024-09-30T12:37:00Z</dcterms:modified>
</cp:coreProperties>
</file>