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431" w:rsidRPr="00B85431" w:rsidRDefault="00B85431" w:rsidP="00B85431">
      <w:pPr>
        <w:spacing w:after="0" w:line="240" w:lineRule="auto"/>
        <w:rPr>
          <w:rFonts w:ascii="Arial" w:eastAsia="Times New Roman" w:hAnsi="Arial" w:cs="Arial"/>
          <w:b/>
          <w:caps/>
          <w:color w:val="000000" w:themeColor="text1"/>
          <w:spacing w:val="50"/>
          <w:lang w:eastAsia="ru-RU"/>
        </w:rPr>
      </w:pPr>
      <w:r w:rsidRPr="00B85431">
        <w:rPr>
          <w:rFonts w:ascii="Arial" w:eastAsia="Times New Roman" w:hAnsi="Arial" w:cs="Arial"/>
          <w:b/>
          <w:caps/>
          <w:color w:val="000000" w:themeColor="text1"/>
          <w:spacing w:val="50"/>
          <w:lang w:eastAsia="ru-RU"/>
        </w:rPr>
        <w:t>Программа тура</w:t>
      </w:r>
    </w:p>
    <w:p w:rsidR="00B85431" w:rsidRPr="00B85431" w:rsidRDefault="00B85431" w:rsidP="009C51E7">
      <w:pPr>
        <w:shd w:val="clear" w:color="auto" w:fill="F57E1A"/>
        <w:spacing w:after="0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FFFFFF"/>
          <w:lang w:eastAsia="ru-RU"/>
        </w:rPr>
        <w:t>1</w:t>
      </w:r>
    </w:p>
    <w:p w:rsidR="00B85431" w:rsidRPr="00B85431" w:rsidRDefault="00B85431" w:rsidP="009C51E7">
      <w:pPr>
        <w:shd w:val="clear" w:color="auto" w:fill="F57E1A"/>
        <w:spacing w:after="0"/>
        <w:jc w:val="center"/>
        <w:rPr>
          <w:rFonts w:ascii="Arial" w:eastAsia="Times New Roman" w:hAnsi="Arial" w:cs="Arial"/>
          <w:color w:val="FFFFFF"/>
          <w:lang w:eastAsia="ru-RU"/>
        </w:rPr>
      </w:pPr>
      <w:r w:rsidRPr="00B85431">
        <w:rPr>
          <w:rFonts w:ascii="Arial" w:eastAsia="Times New Roman" w:hAnsi="Arial" w:cs="Arial"/>
          <w:color w:val="FFFFFF"/>
          <w:lang w:eastAsia="ru-RU"/>
        </w:rPr>
        <w:t>день</w:t>
      </w:r>
    </w:p>
    <w:p w:rsidR="00B85431" w:rsidRPr="00B85431" w:rsidRDefault="00B85431" w:rsidP="00B85431">
      <w:pPr>
        <w:spacing w:after="0" w:line="450" w:lineRule="atLeast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Города:</w:t>
      </w:r>
    </w:p>
    <w:p w:rsidR="00B85431" w:rsidRPr="00B85431" w:rsidRDefault="009C51E7" w:rsidP="00B85431">
      <w:pPr>
        <w:spacing w:line="450" w:lineRule="atLeast"/>
        <w:rPr>
          <w:rFonts w:ascii="Arial" w:eastAsia="Times New Roman" w:hAnsi="Arial" w:cs="Arial"/>
          <w:color w:val="E36C0A" w:themeColor="accent6" w:themeShade="BF"/>
          <w:lang w:eastAsia="ru-RU"/>
        </w:rPr>
      </w:pPr>
      <w:hyperlink r:id="rId6" w:history="1">
        <w:r w:rsidR="00B85431" w:rsidRPr="00B85431">
          <w:rPr>
            <w:rFonts w:ascii="Arial" w:eastAsia="Times New Roman" w:hAnsi="Arial" w:cs="Arial"/>
            <w:color w:val="E36C0A" w:themeColor="accent6" w:themeShade="BF"/>
            <w:lang w:eastAsia="ru-RU"/>
          </w:rPr>
          <w:t>Лох</w:t>
        </w:r>
      </w:hyperlink>
      <w:bookmarkStart w:id="0" w:name="_GoBack"/>
      <w:bookmarkEnd w:id="0"/>
    </w:p>
    <w:p w:rsidR="00B85431" w:rsidRPr="00B85431" w:rsidRDefault="00B85431" w:rsidP="00B85431">
      <w:pPr>
        <w:spacing w:after="0" w:line="450" w:lineRule="atLeast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Достопримечательности:</w:t>
      </w:r>
    </w:p>
    <w:p w:rsidR="00B85431" w:rsidRPr="00B85431" w:rsidRDefault="009C51E7" w:rsidP="00B85431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hyperlink r:id="rId7" w:history="1"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>Деревянная мельница в селе Лох</w:t>
        </w:r>
      </w:hyperlink>
      <w:r w:rsidR="00B85431" w:rsidRPr="00E32876">
        <w:rPr>
          <w:rFonts w:ascii="Arial" w:eastAsia="Times New Roman" w:hAnsi="Arial" w:cs="Arial"/>
          <w:color w:val="E36C0A" w:themeColor="accent6" w:themeShade="BF"/>
          <w:lang w:eastAsia="ru-RU"/>
        </w:rPr>
        <w:t xml:space="preserve">, </w:t>
      </w:r>
      <w:hyperlink r:id="rId8" w:history="1">
        <w:proofErr w:type="spellStart"/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>Кудеярова</w:t>
        </w:r>
        <w:proofErr w:type="spellEnd"/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 xml:space="preserve"> пещера</w:t>
        </w:r>
      </w:hyperlink>
      <w:r w:rsidR="00B85431" w:rsidRPr="00E32876">
        <w:rPr>
          <w:rFonts w:ascii="Arial" w:eastAsia="Times New Roman" w:hAnsi="Arial" w:cs="Arial"/>
          <w:color w:val="E36C0A" w:themeColor="accent6" w:themeShade="BF"/>
          <w:lang w:eastAsia="ru-RU"/>
        </w:rPr>
        <w:t xml:space="preserve">, </w:t>
      </w:r>
      <w:hyperlink r:id="rId9" w:history="1"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>Симов родник</w:t>
        </w:r>
      </w:hyperlink>
      <w:r w:rsidR="00B85431" w:rsidRPr="00E32876">
        <w:rPr>
          <w:rFonts w:ascii="Arial" w:eastAsia="Times New Roman" w:hAnsi="Arial" w:cs="Arial"/>
          <w:color w:val="E36C0A" w:themeColor="accent6" w:themeShade="BF"/>
          <w:lang w:eastAsia="ru-RU"/>
        </w:rPr>
        <w:t xml:space="preserve">, </w:t>
      </w:r>
      <w:hyperlink r:id="rId10" w:history="1"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>Церковь Михаила Архангела</w:t>
        </w:r>
      </w:hyperlink>
      <w:r w:rsidR="00B85431" w:rsidRPr="00E32876">
        <w:rPr>
          <w:rFonts w:ascii="Arial" w:eastAsia="Times New Roman" w:hAnsi="Arial" w:cs="Arial"/>
          <w:color w:val="E36C0A" w:themeColor="accent6" w:themeShade="BF"/>
          <w:lang w:eastAsia="ru-RU"/>
        </w:rPr>
        <w:t xml:space="preserve">, </w:t>
      </w:r>
      <w:hyperlink r:id="rId11" w:history="1"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>Река Соколка</w:t>
        </w:r>
      </w:hyperlink>
      <w:r w:rsidR="00B85431" w:rsidRPr="00E32876">
        <w:rPr>
          <w:rFonts w:ascii="Arial" w:eastAsia="Times New Roman" w:hAnsi="Arial" w:cs="Arial"/>
          <w:color w:val="E36C0A" w:themeColor="accent6" w:themeShade="BF"/>
          <w:lang w:eastAsia="ru-RU"/>
        </w:rPr>
        <w:t xml:space="preserve">, </w:t>
      </w:r>
      <w:hyperlink r:id="rId12" w:history="1"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>Сад неправильных скульптур в селе Лох</w:t>
        </w:r>
      </w:hyperlink>
      <w:r w:rsidR="00B85431" w:rsidRPr="00E32876">
        <w:rPr>
          <w:rFonts w:ascii="Arial" w:eastAsia="Times New Roman" w:hAnsi="Arial" w:cs="Arial"/>
          <w:color w:val="E36C0A" w:themeColor="accent6" w:themeShade="BF"/>
          <w:lang w:eastAsia="ru-RU"/>
        </w:rPr>
        <w:t xml:space="preserve">, </w:t>
      </w:r>
      <w:hyperlink r:id="rId13" w:history="1"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 xml:space="preserve">Пасека </w:t>
        </w:r>
        <w:proofErr w:type="spellStart"/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>Моториных</w:t>
        </w:r>
        <w:proofErr w:type="spellEnd"/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 xml:space="preserve"> в селе Лох</w:t>
        </w:r>
      </w:hyperlink>
      <w:r w:rsidR="00B85431" w:rsidRPr="00E32876">
        <w:rPr>
          <w:rFonts w:ascii="Arial" w:eastAsia="Times New Roman" w:hAnsi="Arial" w:cs="Arial"/>
          <w:color w:val="E36C0A" w:themeColor="accent6" w:themeShade="BF"/>
          <w:lang w:eastAsia="ru-RU"/>
        </w:rPr>
        <w:t xml:space="preserve">, </w:t>
      </w:r>
      <w:hyperlink r:id="rId14" w:history="1">
        <w:r w:rsidR="00B85431" w:rsidRPr="00E32876">
          <w:rPr>
            <w:rFonts w:ascii="Arial" w:eastAsia="Times New Roman" w:hAnsi="Arial" w:cs="Arial"/>
            <w:color w:val="E36C0A" w:themeColor="accent6" w:themeShade="BF"/>
            <w:lang w:eastAsia="ru-RU"/>
          </w:rPr>
          <w:t>Обнажение горных пород</w:t>
        </w:r>
      </w:hyperlink>
    </w:p>
    <w:p w:rsidR="00B85431" w:rsidRPr="00B85431" w:rsidRDefault="00B85431" w:rsidP="00B85431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Посадка в автобус в любом из перечисленных ниже мест:</w:t>
      </w:r>
    </w:p>
    <w:p w:rsidR="00B85431" w:rsidRPr="00B85431" w:rsidRDefault="00B85431" w:rsidP="00B85431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08.30 - Отправление от ТК «Лазурный» (г. Энгельс, пл. Ленина, д. 3-А).</w:t>
      </w:r>
    </w:p>
    <w:p w:rsidR="00B85431" w:rsidRPr="00B85431" w:rsidRDefault="00B85431" w:rsidP="00B85431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09.00 - Отправление от Краеведческого музея (г. Саратов, ул. Лермонтова, д. 34).</w:t>
      </w:r>
    </w:p>
    <w:p w:rsidR="00B85431" w:rsidRPr="00B85431" w:rsidRDefault="00B85431" w:rsidP="00B85431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09.10 - Отправление от ТК «Форум» - Сенной (г. Саратов, ул.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Б.Горная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>, д. 314/320).</w:t>
      </w:r>
    </w:p>
    <w:p w:rsidR="00B85431" w:rsidRPr="00B85431" w:rsidRDefault="00B85431" w:rsidP="00B85431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09.20 - Отправление от остановки «НИИ» (г. Саратов, пр. Строителей, д. 4).</w:t>
      </w:r>
    </w:p>
    <w:p w:rsidR="00B85431" w:rsidRPr="00B85431" w:rsidRDefault="00B85431" w:rsidP="00B85431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09.25 - Отправление от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Вольского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 тракта - «Кольцо троллейбуса №10» (г. Саратов, пр. Строителей, д. 88).</w:t>
      </w:r>
    </w:p>
    <w:p w:rsidR="00B85431" w:rsidRPr="00B85431" w:rsidRDefault="00B85431" w:rsidP="00B85431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Табличка «Моя Россия» на лобовом стекле автобуса. Время отправления "Саратовское".</w:t>
      </w:r>
    </w:p>
    <w:p w:rsidR="00B85431" w:rsidRPr="00B85431" w:rsidRDefault="00B85431" w:rsidP="00B85431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Отправление на экскурсию в село Лох из Саратова с посещением </w:t>
      </w:r>
      <w:proofErr w:type="spellStart"/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Кудеяровой</w:t>
      </w:r>
      <w:proofErr w:type="spellEnd"/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 пещеры.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В пути — информация по маршруту от профессионального экскурсовода. Вы узнаете занимательные факты и легенды о тех местах, мимо которых будете проезжать. Познакомитесь с культурой и историей Саратовского края, Саратова, узнаете о природных особенностях региона.</w:t>
      </w:r>
      <w:r w:rsidRPr="00B85431">
        <w:rPr>
          <w:rFonts w:ascii="Arial" w:eastAsia="Times New Roman" w:hAnsi="Arial" w:cs="Arial"/>
          <w:color w:val="C0504D"/>
          <w:lang w:eastAsia="ru-RU"/>
        </w:rPr>
        <w:t> </w:t>
      </w:r>
      <w:r w:rsidRPr="00B85431">
        <w:rPr>
          <w:rFonts w:ascii="Arial" w:eastAsia="Times New Roman" w:hAnsi="Arial" w:cs="Arial"/>
          <w:b/>
          <w:bCs/>
          <w:color w:val="C0504D"/>
          <w:lang w:eastAsia="ru-RU"/>
        </w:rPr>
        <w:t xml:space="preserve">(ВНИМАНИЕ! </w:t>
      </w:r>
      <w:r w:rsidR="00146199" w:rsidRPr="00146199">
        <w:rPr>
          <w:rFonts w:ascii="Arial" w:eastAsia="Times New Roman" w:hAnsi="Arial" w:cs="Arial"/>
          <w:b/>
          <w:bCs/>
          <w:color w:val="C0504D"/>
          <w:lang w:eastAsia="ru-RU"/>
        </w:rPr>
        <w:t>В</w:t>
      </w:r>
      <w:r w:rsidRPr="00B85431">
        <w:rPr>
          <w:rFonts w:ascii="Arial" w:eastAsia="Times New Roman" w:hAnsi="Arial" w:cs="Arial"/>
          <w:b/>
          <w:bCs/>
          <w:color w:val="C0504D"/>
          <w:lang w:eastAsia="ru-RU"/>
        </w:rPr>
        <w:t>се наши однодневные экскурсии из Саратова сопровождают профессиональные экскурсоводы, которые не дадут вам заскучать в дороге!).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Наш путь лежит к северу от Саратова, где уже совсем скоро мы окажемся в зоне лесостепи. </w:t>
      </w: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Леса Базарно-</w:t>
      </w:r>
      <w:proofErr w:type="spellStart"/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Карабулакского</w:t>
      </w:r>
      <w:proofErr w:type="spellEnd"/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 и </w:t>
      </w:r>
      <w:proofErr w:type="spellStart"/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Новобурасского</w:t>
      </w:r>
      <w:proofErr w:type="spellEnd"/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 районов называют «изумрудным ожерельем» Саратовской области. 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Это самые лесистые районы области, здесь привычный для нас степной пейзаж всё чаще 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lastRenderedPageBreak/>
        <w:t xml:space="preserve">сменяется островками лесов самых разных пород деревьев. Живописная природа по пути в село Лох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Новобурасского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 района радует глаз и придает отличное настроение поездке.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Прибытие в село Лох.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> Это старинное поселение, которое было основано в далеком 1698 году. Это была сторожевая слобода заселенная пахотными солдатами, которые защищали юго-восточные границы государства от набегов разбойников. В XIX веке в селе работали семь мельниц, кирпичный завод, базар, сельская расправа, волостное правление. Своё название село Лох получило скорее всего из-за того, что оно располагалось в лощине-лоху, а также из-за большого количества видов вязовых деревьев — лохов, растущих у подножья холмов, окружавших село.</w:t>
      </w:r>
    </w:p>
    <w:p w:rsidR="00B85431" w:rsidRPr="007137C3" w:rsidRDefault="00B85431" w:rsidP="007137C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Осмотр каменной церкви Михаила Архангела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, которая несмотря на то, что она наполовину разрушена (но сейчас активно восстанавливается!), поражает сохранившимися старинными росписями потолков и стен. Строили храм в 1872 году всем селом: денег на строительство такой большой каменной церкви требовалось огромное количество. Каждый двор сдавал деньги на постройку и яйца на строительный раствор. Церковь в селе Лох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однопрестольная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 во имя Архангела Михаила. Храм находится на небольшом возвышении, а напротив находятся остатки еще одного старого строения, видимо, причты.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Посещение </w:t>
      </w: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Сада неправильных скульптур фермера Юрия Карамзина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>. Усадьба расположена в очень живописном месте, очень колоритна. Здесь у вас получатся отличные фотографии.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Домик хозяина фермы сильно выделяется среди соседних домов: дом очень похож на испанский двор, где долгое время жил Юрий. На </w:t>
      </w: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фасаде дома ветряная мельница, гнездо аиста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>, а в небольшом саду разместились очень интересные скульптуры, которые время от времени делает сам хозяин дома. Здесь можно увидеть скульптуру Дон Кихота, падшего ангела, старухи Шапокляк с крысой Лариской, два изваяния Будды, скульптурные символы Испании и Европы. А также абстрактные, на первый взгляд не понятные композиции. Однако и про них вам расскажут интересные истории...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Дегустация сыра местного производства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>, понравившиеся сорта которого вы сможете приобрести в качестве вкусного сувенира из села Лох!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lastRenderedPageBreak/>
        <w:t>Перекус пицц</w:t>
      </w:r>
      <w:r w:rsidR="007137C3">
        <w:rPr>
          <w:rFonts w:ascii="Arial" w:eastAsia="Times New Roman" w:hAnsi="Arial" w:cs="Arial"/>
          <w:b/>
          <w:bCs/>
          <w:color w:val="000000" w:themeColor="text1"/>
          <w:lang w:eastAsia="ru-RU"/>
        </w:rPr>
        <w:t>е</w:t>
      </w: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й, приготовленной в дровяной печи и домашним лимонадом.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Внешний осмотр старинной водяной мельницы 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— это одна из главных достопримечательностей всего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Новобурасского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 района, которая чудом сохранилась с конца XIX века. Предположительно она была построена в 1854 году и была одной из 8 мельниц в селе. Это трехэтажное сооружение из дерева, сделанное без гвоздей. Мельница чудом уцелела, т.к. работала практически до 1990-х годов. Мельник Андрей Ситников молол здесь муку, практически до «перестройки».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Колесо водяной мельницы крутит вода </w:t>
      </w: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речки Соколки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>. Каждого, кто впервые увидит эту речку, она поразит цветом своей воды. Соколка протекает через горелый торфяник, который содержит большое количество оксида железа, поэтому вода у нее желто-красного или рыжего цвета. 400 лет назад разбойники поили водой из реки своих коней, а сейчас Соколка также служит местным жителям: водой из реки поливают огороды.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Подъем на </w:t>
      </w:r>
      <w:proofErr w:type="spellStart"/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Кудеярову</w:t>
      </w:r>
      <w:proofErr w:type="spellEnd"/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 гору для внешнего осмотра одноименной пещеры.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По одной из версий разбойник </w:t>
      </w:r>
      <w:proofErr w:type="spellStart"/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Кудеяр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 жил в своей пещере внутри этой горы. Там были богато украшенные помещения, хранились неслыханные сокровища и богатства, которые добывались при набегах и грабежах. Это были бочки золота и серебра, самоцветные камни, колокола, церковная утварь. В пещеру вёл узкий, извилистый и невысокий подземный ход, тянувшийся внутрь саженей на 100. Из пещеры на вершину горы вела труба, через которую выходил наружу дым. На сегодняшний день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Кудеярова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 пещера представляет из себя достаточно узкий проход высотой около 1,5 метра и с шириной «комнат» около 2 метров.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Со смотровой площадки рядом с пещерой открывается захватывающий вид на окружающие горы и леса. Напротив </w:t>
      </w: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живописная Караульная гора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 — высокий конус с соснами, где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Кудеяр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 ставил своих часовых. Возможно, это всего лишь красивая легенда, но не бывает дыма без огня. Прошло вот уже 400 лет со времен разбойника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Кудеяра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>, а эти сказания и легенды до сих пор живут в народе.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«Привал» у Симова родника. 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Попробуем вкусной воды из родника и при необходимости наберем с собой. Рядом с родником есть столики и скамейки. Источник хорошо обустроен. Вода в роднике характеризуется повышенным содержанием железа. По одной из легенд, именно здесь, на дне Симова родника 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lastRenderedPageBreak/>
        <w:t xml:space="preserve">лежит ключ от сокровищниц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Кудеяра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>. А достать этот ключ сможет лишь тот, кто вычерпает весь родник...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На этом мы покидаем комплексный памятник природы «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Кудеярова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 пещера», но продолжаем свое путешествие по селу Лох, впереди ещё много всего интересного.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b/>
          <w:bCs/>
          <w:color w:val="000000" w:themeColor="text1"/>
          <w:lang w:eastAsia="ru-RU"/>
        </w:rPr>
        <w:t>Посещение медовой пасеки местных пчеловодов.</w:t>
      </w:r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 Это одна из самых больших пасек Саратовской области. Здесь вы сможете приобрести различные сорта мёда и другие продукты пчеловодства, например, удивительные по своей красоте резные восковые свечи, ароматное мыло и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аромамасла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 xml:space="preserve"> ручной работы, </w:t>
      </w:r>
      <w:proofErr w:type="spellStart"/>
      <w:r w:rsidRPr="00B85431">
        <w:rPr>
          <w:rFonts w:ascii="Arial" w:eastAsia="Times New Roman" w:hAnsi="Arial" w:cs="Arial"/>
          <w:color w:val="000000" w:themeColor="text1"/>
          <w:lang w:eastAsia="ru-RU"/>
        </w:rPr>
        <w:t>фиточай</w:t>
      </w:r>
      <w:proofErr w:type="spellEnd"/>
      <w:r w:rsidRPr="00B85431">
        <w:rPr>
          <w:rFonts w:ascii="Arial" w:eastAsia="Times New Roman" w:hAnsi="Arial" w:cs="Arial"/>
          <w:color w:val="000000" w:themeColor="text1"/>
          <w:lang w:eastAsia="ru-RU"/>
        </w:rPr>
        <w:t>. Ну и, конечно же, не забудьте баночку душистого меда на память об этой экскурсии из Саратова в село Лох.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Отправление в Саратов.</w:t>
      </w:r>
    </w:p>
    <w:p w:rsidR="00B85431" w:rsidRPr="00B85431" w:rsidRDefault="00B85431" w:rsidP="00B8543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lang w:eastAsia="ru-RU"/>
        </w:rPr>
      </w:pPr>
      <w:r w:rsidRPr="00B85431">
        <w:rPr>
          <w:rFonts w:ascii="Arial" w:eastAsia="Times New Roman" w:hAnsi="Arial" w:cs="Arial"/>
          <w:color w:val="000000" w:themeColor="text1"/>
          <w:lang w:eastAsia="ru-RU"/>
        </w:rPr>
        <w:t>Прибытие в Саратов около 18.00.</w:t>
      </w:r>
    </w:p>
    <w:p w:rsidR="00DC7EBD" w:rsidRPr="00146199" w:rsidRDefault="00DC7EBD">
      <w:pPr>
        <w:rPr>
          <w:rFonts w:cstheme="minorHAnsi"/>
        </w:rPr>
      </w:pPr>
    </w:p>
    <w:sectPr w:rsidR="00DC7EBD" w:rsidRPr="00146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61481"/>
    <w:multiLevelType w:val="multilevel"/>
    <w:tmpl w:val="9628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0B2772"/>
    <w:multiLevelType w:val="multilevel"/>
    <w:tmpl w:val="1714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431"/>
    <w:rsid w:val="00146199"/>
    <w:rsid w:val="007137C3"/>
    <w:rsid w:val="009C51E7"/>
    <w:rsid w:val="00B85431"/>
    <w:rsid w:val="00DC7EBD"/>
    <w:rsid w:val="00E3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4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4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17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5594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54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75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744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06123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92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4603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92447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6003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ld-volga.ru/catalog/poi_landmarks/kudeyarova_peschera" TargetMode="External"/><Relationship Id="rId13" Type="http://schemas.openxmlformats.org/officeDocument/2006/relationships/hyperlink" Target="https://www.gold-volga.ru/catalog/poi_landmarks/paseka_motorinih_v_sele_loh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ld-volga.ru/catalog/poi_landmarks/derevyannaya_melnitsa_v_sele_loh" TargetMode="External"/><Relationship Id="rId12" Type="http://schemas.openxmlformats.org/officeDocument/2006/relationships/hyperlink" Target="https://www.gold-volga.ru/catalog/poi_landmarks/sad_nepravilnih_skulptur_v_sele_lo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ld-volga.ru/catalog/rossiya/saratovskaya_oblast/novoburasskiy_rayon/loh" TargetMode="External"/><Relationship Id="rId11" Type="http://schemas.openxmlformats.org/officeDocument/2006/relationships/hyperlink" Target="https://www.gold-volga.ru/catalog/poi_landmarks/reka_sokolk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ld-volga.ru/catalog/poi_landmarks/tserkov_mihaila_arhangel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ld-volga.ru/catalog/poi_landmarks/simov_rodnik" TargetMode="External"/><Relationship Id="rId14" Type="http://schemas.openxmlformats.org/officeDocument/2006/relationships/hyperlink" Target="https://www.gold-volga.ru/catalog/poi_landmarks/obnazhenie_gornih_por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2025-08-19T12:07:00Z</cp:lastPrinted>
  <dcterms:created xsi:type="dcterms:W3CDTF">2025-08-19T12:05:00Z</dcterms:created>
  <dcterms:modified xsi:type="dcterms:W3CDTF">2026-03-11T12:16:00Z</dcterms:modified>
</cp:coreProperties>
</file>